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15B7185C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8E46F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5263BFFF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 xml:space="preserve">dalszej dzierżawy </w:t>
      </w:r>
      <w:r w:rsidR="0028001D">
        <w:rPr>
          <w:rFonts w:ascii="Times New Roman" w:hAnsi="Times New Roman" w:cs="Times New Roman"/>
          <w:b/>
          <w:bCs/>
          <w:sz w:val="28"/>
          <w:szCs w:val="28"/>
        </w:rPr>
        <w:t>j. Krychowskiego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619AB08" w14:textId="77777777" w:rsidR="0028001D" w:rsidRPr="0028001D" w:rsidRDefault="00A84760" w:rsidP="002800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28001D" w:rsidRPr="0028001D">
        <w:rPr>
          <w:rFonts w:ascii="Times New Roman" w:hAnsi="Times New Roman" w:cs="Times New Roman"/>
          <w:b/>
          <w:bCs/>
          <w:sz w:val="28"/>
          <w:szCs w:val="28"/>
        </w:rPr>
        <w:t>zwrócić się do Urzędu Gminy Hańsk o przedłużenie umowy dzierżawy na                  j. Krychowskie na kolejne lata.</w:t>
      </w:r>
    </w:p>
    <w:p w14:paraId="5F4C748E" w14:textId="61C31A36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1440D9C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84">
        <w:rPr>
          <w:rFonts w:ascii="Times New Roman" w:hAnsi="Times New Roman" w:cs="Times New Roman"/>
          <w:sz w:val="28"/>
          <w:szCs w:val="28"/>
        </w:rPr>
        <w:t xml:space="preserve">Skarbnik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1835CC1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>Tadeusz Mulsson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28001D"/>
    <w:rsid w:val="004E6EE9"/>
    <w:rsid w:val="00661484"/>
    <w:rsid w:val="00881538"/>
    <w:rsid w:val="008E46FD"/>
    <w:rsid w:val="00A84760"/>
    <w:rsid w:val="00AF39C0"/>
    <w:rsid w:val="00B73C30"/>
    <w:rsid w:val="00CA737D"/>
    <w:rsid w:val="00E3680B"/>
    <w:rsid w:val="00EC5913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2024-05-21T08:35:00Z</dcterms:created>
  <dcterms:modified xsi:type="dcterms:W3CDTF">2024-05-22T08:38:00Z</dcterms:modified>
</cp:coreProperties>
</file>