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98D63" w14:textId="731C7574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ZO/11</w:t>
      </w:r>
      <w:r w:rsidR="006A5998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3ED1C570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Zarządu Okręgu Polskiego Związku Wędkarskiego w Chełmie </w:t>
      </w:r>
    </w:p>
    <w:p w14:paraId="1090358E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20 maja 2024r.</w:t>
      </w:r>
    </w:p>
    <w:p w14:paraId="0763303A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DD7EC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12AB5" w14:textId="64FB905D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sprawie: </w:t>
      </w:r>
      <w:r w:rsidR="00EC5913">
        <w:rPr>
          <w:rFonts w:ascii="Times New Roman" w:hAnsi="Times New Roman" w:cs="Times New Roman"/>
          <w:b/>
          <w:bCs/>
          <w:sz w:val="28"/>
          <w:szCs w:val="28"/>
        </w:rPr>
        <w:t>zatwierdzenia Ins</w:t>
      </w:r>
      <w:r w:rsidR="00B73C30">
        <w:rPr>
          <w:rFonts w:ascii="Times New Roman" w:hAnsi="Times New Roman" w:cs="Times New Roman"/>
          <w:b/>
          <w:bCs/>
          <w:sz w:val="28"/>
          <w:szCs w:val="28"/>
        </w:rPr>
        <w:t>truktorów Młodzieżowych</w:t>
      </w:r>
    </w:p>
    <w:p w14:paraId="3A2067E1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083DF28A" w14:textId="6E4F8FAD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§ 47 pkt. 1</w:t>
      </w:r>
      <w:r w:rsidR="00CA73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Statutu PZW z dnia 15.03.2017 r.</w:t>
      </w:r>
    </w:p>
    <w:p w14:paraId="4B8E5CC4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 Okręgu Polskiego Związku Wędkarskiego w Chełmie</w:t>
      </w:r>
    </w:p>
    <w:p w14:paraId="50C0CF52" w14:textId="7032E084" w:rsidR="00A84760" w:rsidRDefault="00A84760" w:rsidP="00CA7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uchwala:</w:t>
      </w:r>
    </w:p>
    <w:p w14:paraId="0FDE5415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 </w:t>
      </w:r>
    </w:p>
    <w:p w14:paraId="5F4C748E" w14:textId="46A23C23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 Okręgu Polskiego Związku Wędkarskiego w Chełmie </w:t>
      </w:r>
      <w:r w:rsidR="00B73C30" w:rsidRPr="00BB3B47">
        <w:rPr>
          <w:rFonts w:ascii="Times New Roman" w:hAnsi="Times New Roman" w:cs="Times New Roman"/>
          <w:b/>
          <w:bCs/>
          <w:sz w:val="28"/>
          <w:szCs w:val="28"/>
        </w:rPr>
        <w:t xml:space="preserve">postanawia zatwierdzić uchwałę </w:t>
      </w:r>
      <w:r w:rsidR="00B73C30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B73C30" w:rsidRPr="00BB3B47">
        <w:rPr>
          <w:rFonts w:ascii="Times New Roman" w:hAnsi="Times New Roman" w:cs="Times New Roman"/>
          <w:b/>
          <w:bCs/>
          <w:sz w:val="28"/>
          <w:szCs w:val="28"/>
        </w:rPr>
        <w:t>rezydium nr 7</w:t>
      </w:r>
      <w:r w:rsidR="00B73C3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73C30" w:rsidRPr="00BB3B47">
        <w:rPr>
          <w:rFonts w:ascii="Times New Roman" w:hAnsi="Times New Roman" w:cs="Times New Roman"/>
          <w:b/>
          <w:bCs/>
          <w:sz w:val="28"/>
          <w:szCs w:val="28"/>
        </w:rPr>
        <w:t xml:space="preserve">/V/2024 w sprawie </w:t>
      </w:r>
      <w:r w:rsidR="00B73C30">
        <w:rPr>
          <w:rFonts w:ascii="Times New Roman" w:hAnsi="Times New Roman" w:cs="Times New Roman"/>
          <w:b/>
          <w:bCs/>
          <w:sz w:val="28"/>
          <w:szCs w:val="28"/>
        </w:rPr>
        <w:t>zatwierdzenia Instruktorów Młodzieżowych: Jolanta Grabowska, Mariusz Trześniak                                                          z koła PZW Urszulin.</w:t>
      </w:r>
    </w:p>
    <w:p w14:paraId="13205E01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5BC30DD9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14:paraId="64F73497" w14:textId="3AA21B02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uchwały powierza się: </w:t>
      </w:r>
      <w:r>
        <w:rPr>
          <w:rFonts w:ascii="Times New Roman" w:hAnsi="Times New Roman" w:cs="Times New Roman"/>
          <w:b/>
          <w:bCs/>
          <w:sz w:val="28"/>
          <w:szCs w:val="28"/>
        </w:rPr>
        <w:t>Dyrektor Biura ZO</w:t>
      </w:r>
    </w:p>
    <w:p w14:paraId="7AA9813C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53CFC8B7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</w:t>
      </w:r>
    </w:p>
    <w:p w14:paraId="6554004D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Uchwała wchodzi w życie z dniem podjęcia. </w:t>
      </w:r>
    </w:p>
    <w:p w14:paraId="629C726C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26DE7B05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402223DE" w14:textId="489CC5BE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73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C30">
        <w:rPr>
          <w:rFonts w:ascii="Times New Roman" w:hAnsi="Times New Roman" w:cs="Times New Roman"/>
          <w:sz w:val="28"/>
          <w:szCs w:val="28"/>
        </w:rPr>
        <w:t>Wiceprezes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B73C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Prezes</w:t>
      </w:r>
    </w:p>
    <w:p w14:paraId="78C6C633" w14:textId="0FA98EE0" w:rsidR="00A84760" w:rsidRDefault="00A84760" w:rsidP="00A847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73C30">
        <w:rPr>
          <w:rFonts w:ascii="Times New Roman" w:hAnsi="Times New Roman" w:cs="Times New Roman"/>
          <w:b/>
          <w:bCs/>
          <w:sz w:val="28"/>
          <w:szCs w:val="28"/>
        </w:rPr>
        <w:t>Marian Grzywna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Waldemar Tomczak</w:t>
      </w:r>
    </w:p>
    <w:p w14:paraId="24A1EA9A" w14:textId="77777777" w:rsidR="004E6EE9" w:rsidRDefault="004E6EE9"/>
    <w:sectPr w:rsidR="004E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60"/>
    <w:rsid w:val="004E6EE9"/>
    <w:rsid w:val="006A5998"/>
    <w:rsid w:val="00881538"/>
    <w:rsid w:val="00A84760"/>
    <w:rsid w:val="00AF39C0"/>
    <w:rsid w:val="00B73C30"/>
    <w:rsid w:val="00CA737D"/>
    <w:rsid w:val="00EC5913"/>
    <w:rsid w:val="00F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0BB7"/>
  <w15:chartTrackingRefBased/>
  <w15:docId w15:val="{F77C771D-979F-4D60-87F5-7687C4BF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76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Wędkarski Koło Dorohusk</dc:creator>
  <cp:keywords/>
  <dc:description/>
  <cp:lastModifiedBy>Polski Związek Wędkarski Koło Dorohusk</cp:lastModifiedBy>
  <cp:revision>3</cp:revision>
  <dcterms:created xsi:type="dcterms:W3CDTF">2024-05-21T08:31:00Z</dcterms:created>
  <dcterms:modified xsi:type="dcterms:W3CDTF">2024-05-22T08:37:00Z</dcterms:modified>
</cp:coreProperties>
</file>